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1E" w:rsidRPr="00447C1E" w:rsidRDefault="00447C1E" w:rsidP="00447C1E">
      <w:pPr>
        <w:widowControl/>
        <w:spacing w:line="351" w:lineRule="atLeast"/>
        <w:jc w:val="center"/>
        <w:rPr>
          <w:rFonts w:ascii="ˎ̥" w:eastAsia="宋体" w:hAnsi="ˎ̥" w:cs="宋体"/>
          <w:color w:val="1E1717"/>
          <w:kern w:val="0"/>
          <w:sz w:val="18"/>
          <w:szCs w:val="18"/>
        </w:rPr>
      </w:pPr>
      <w:r w:rsidRPr="00447C1E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宁波市</w:t>
      </w:r>
      <w:r w:rsidRPr="00447C1E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2015</w:t>
      </w:r>
      <w:r w:rsidRPr="00447C1E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年教育科学规划研究课题立项项目名单</w:t>
      </w:r>
    </w:p>
    <w:tbl>
      <w:tblPr>
        <w:tblW w:w="11732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2139"/>
        <w:gridCol w:w="6804"/>
        <w:gridCol w:w="1513"/>
        <w:gridCol w:w="1276"/>
      </w:tblGrid>
      <w:tr w:rsidR="00447C1E" w:rsidRPr="00447C1E" w:rsidTr="00447C1E">
        <w:trPr>
          <w:trHeight w:val="480"/>
          <w:jc w:val="center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b/>
                <w:bCs/>
                <w:kern w:val="0"/>
                <w:sz w:val="15"/>
                <w:szCs w:val="15"/>
              </w:rPr>
              <w:t>课题编号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b/>
                <w:bCs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b/>
                <w:bCs/>
                <w:kern w:val="0"/>
                <w:sz w:val="15"/>
                <w:szCs w:val="15"/>
              </w:rPr>
              <w:t>负责人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b/>
                <w:bCs/>
                <w:kern w:val="0"/>
                <w:sz w:val="15"/>
                <w:szCs w:val="15"/>
              </w:rPr>
              <w:t>所在单位</w:t>
            </w:r>
          </w:p>
        </w:tc>
      </w:tr>
      <w:tr w:rsidR="00447C1E" w:rsidRPr="00447C1E" w:rsidTr="00447C1E">
        <w:trPr>
          <w:trHeight w:val="285"/>
          <w:jc w:val="center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kern w:val="0"/>
                <w:sz w:val="15"/>
                <w:szCs w:val="15"/>
              </w:rPr>
              <w:t>2015YGH036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kern w:val="0"/>
                <w:sz w:val="15"/>
                <w:szCs w:val="15"/>
              </w:rPr>
              <w:t>基于执业能力基准的工程管理专业人才培养模式研究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kern w:val="0"/>
                <w:sz w:val="15"/>
                <w:szCs w:val="15"/>
              </w:rPr>
              <w:t>李立新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1E" w:rsidRPr="00447C1E" w:rsidRDefault="00447C1E" w:rsidP="00447C1E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kern w:val="0"/>
                <w:sz w:val="15"/>
                <w:szCs w:val="15"/>
              </w:rPr>
            </w:pPr>
            <w:r w:rsidRPr="00447C1E">
              <w:rPr>
                <w:rFonts w:ascii="ˎ̥" w:eastAsia="宋体" w:hAnsi="ˎ̥" w:cs="宋体"/>
                <w:kern w:val="0"/>
                <w:sz w:val="15"/>
                <w:szCs w:val="15"/>
              </w:rPr>
              <w:t>土建学院</w:t>
            </w:r>
          </w:p>
        </w:tc>
      </w:tr>
    </w:tbl>
    <w:p w:rsidR="00447C1E" w:rsidRPr="00447C1E" w:rsidRDefault="00447C1E" w:rsidP="00447C1E">
      <w:pPr>
        <w:widowControl/>
        <w:spacing w:line="351" w:lineRule="atLeast"/>
        <w:jc w:val="left"/>
        <w:rPr>
          <w:rFonts w:ascii="ˎ̥" w:eastAsia="宋体" w:hAnsi="ˎ̥" w:cs="宋体"/>
          <w:color w:val="1E1717"/>
          <w:kern w:val="0"/>
          <w:sz w:val="18"/>
          <w:szCs w:val="18"/>
        </w:rPr>
      </w:pPr>
      <w:r w:rsidRPr="00447C1E">
        <w:rPr>
          <w:rFonts w:ascii="ˎ̥" w:eastAsia="宋体" w:hAnsi="ˎ̥" w:cs="宋体"/>
          <w:color w:val="1E1717"/>
          <w:kern w:val="0"/>
          <w:sz w:val="18"/>
          <w:szCs w:val="18"/>
        </w:rPr>
        <w:t> </w:t>
      </w:r>
    </w:p>
    <w:p w:rsidR="00447C1E" w:rsidRPr="00447C1E" w:rsidRDefault="00447C1E" w:rsidP="00447C1E">
      <w:pPr>
        <w:widowControl/>
        <w:spacing w:line="351" w:lineRule="atLeast"/>
        <w:jc w:val="left"/>
        <w:rPr>
          <w:rFonts w:ascii="ˎ̥" w:eastAsia="宋体" w:hAnsi="ˎ̥" w:cs="宋体"/>
          <w:color w:val="1E1717"/>
          <w:kern w:val="0"/>
          <w:sz w:val="18"/>
          <w:szCs w:val="18"/>
        </w:rPr>
      </w:pPr>
      <w:r w:rsidRPr="00447C1E">
        <w:rPr>
          <w:rFonts w:ascii="ˎ̥" w:eastAsia="宋体" w:hAnsi="ˎ̥" w:cs="宋体"/>
          <w:color w:val="1E1717"/>
          <w:kern w:val="0"/>
          <w:sz w:val="18"/>
          <w:szCs w:val="18"/>
        </w:rPr>
        <w:t>  </w:t>
      </w:r>
    </w:p>
    <w:p w:rsidR="00DD43E0" w:rsidRDefault="00DD43E0"/>
    <w:sectPr w:rsidR="00DD43E0" w:rsidSect="00DD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4B" w:rsidRDefault="00F42D4B" w:rsidP="00447C1E">
      <w:r>
        <w:separator/>
      </w:r>
    </w:p>
  </w:endnote>
  <w:endnote w:type="continuationSeparator" w:id="0">
    <w:p w:rsidR="00F42D4B" w:rsidRDefault="00F42D4B" w:rsidP="0044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4B" w:rsidRDefault="00F42D4B" w:rsidP="00447C1E">
      <w:r>
        <w:separator/>
      </w:r>
    </w:p>
  </w:footnote>
  <w:footnote w:type="continuationSeparator" w:id="0">
    <w:p w:rsidR="00F42D4B" w:rsidRDefault="00F42D4B" w:rsidP="00447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C1E"/>
    <w:rsid w:val="00447C1E"/>
    <w:rsid w:val="00DD43E0"/>
    <w:rsid w:val="00F4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C1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47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2015-05-05T05:52:00Z</dcterms:created>
  <dcterms:modified xsi:type="dcterms:W3CDTF">2015-05-05T05:52:00Z</dcterms:modified>
</cp:coreProperties>
</file>